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A871C" w14:textId="77777777" w:rsidR="002B0F27" w:rsidRDefault="002B0F27" w:rsidP="002B0F27">
      <w:pPr>
        <w:spacing w:after="0" w:line="240" w:lineRule="auto"/>
        <w:ind w:left="4658"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PATVIRTINTA</w:t>
      </w:r>
    </w:p>
    <w:p w14:paraId="715E270B" w14:textId="5BA12E53" w:rsidR="002B0F27" w:rsidRDefault="002B0F27" w:rsidP="002B0F27">
      <w:pPr>
        <w:spacing w:after="0" w:line="240" w:lineRule="auto"/>
        <w:ind w:left="59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Jurbarko r. Veliuonos Antano ir Jono Juškų gimnazijos 2023 m. birželio 29 d. direktoriaus įsakymu Nr. VK-248</w:t>
      </w:r>
    </w:p>
    <w:p w14:paraId="71388003" w14:textId="77777777" w:rsidR="002B0F27" w:rsidRDefault="002B0F27" w:rsidP="00DD673A">
      <w:pPr>
        <w:pStyle w:val="Antrat"/>
        <w:spacing w:before="0" w:after="0"/>
        <w:ind w:firstLine="567"/>
        <w:rPr>
          <w:rFonts w:cs="Times New Roman"/>
          <w:szCs w:val="24"/>
        </w:rPr>
      </w:pPr>
    </w:p>
    <w:p w14:paraId="10E596B4" w14:textId="09F759B1" w:rsidR="00DD673A" w:rsidRPr="00FC0227" w:rsidRDefault="00DD673A" w:rsidP="00DD673A">
      <w:pPr>
        <w:pStyle w:val="Antrat"/>
        <w:spacing w:before="0" w:after="0"/>
        <w:ind w:firstLine="567"/>
        <w:rPr>
          <w:rFonts w:cs="Times New Roman"/>
          <w:szCs w:val="24"/>
        </w:rPr>
      </w:pPr>
      <w:r w:rsidRPr="00137845">
        <w:rPr>
          <w:rFonts w:cs="Times New Roman"/>
          <w:szCs w:val="24"/>
        </w:rPr>
        <w:t xml:space="preserve">MOKINIO PASIRINKTO DALYKO, KURSO, DALYKO MODULIO, </w:t>
      </w:r>
      <w:r>
        <w:rPr>
          <w:rFonts w:cs="Times New Roman"/>
          <w:szCs w:val="24"/>
        </w:rPr>
        <w:t xml:space="preserve">KALBOS </w:t>
      </w:r>
      <w:r w:rsidRPr="00137845">
        <w:rPr>
          <w:rFonts w:cs="Times New Roman"/>
          <w:szCs w:val="24"/>
        </w:rPr>
        <w:t>MOKĖJIMO LYGIO, TECHNOLOGIJŲ IR INFORMACINIŲ TECHNOLOGIJŲ MODULIŲ PROGRAMŲ KEITIMO TVARKA</w:t>
      </w:r>
    </w:p>
    <w:p w14:paraId="52D32E2A" w14:textId="66CC3127" w:rsidR="00DD673A" w:rsidRPr="00FC0227" w:rsidRDefault="00DD673A" w:rsidP="00DD673A">
      <w:pPr>
        <w:pStyle w:val="Pagrindinis"/>
        <w:numPr>
          <w:ilvl w:val="0"/>
          <w:numId w:val="1"/>
        </w:numPr>
        <w:spacing w:before="0" w:after="0"/>
        <w:rPr>
          <w:color w:val="auto"/>
        </w:rPr>
      </w:pPr>
      <w:r w:rsidRPr="00FC0227">
        <w:rPr>
          <w:color w:val="auto"/>
        </w:rPr>
        <w:t xml:space="preserve">Pasirinktas dalykas, kursas, </w:t>
      </w:r>
      <w:r w:rsidR="00723543">
        <w:rPr>
          <w:color w:val="auto"/>
        </w:rPr>
        <w:t xml:space="preserve">kalbos </w:t>
      </w:r>
      <w:r w:rsidRPr="00FC0227">
        <w:rPr>
          <w:color w:val="auto"/>
        </w:rPr>
        <w:t>mokėjimo lygis, technologijų ar informacinių technologijų modulių programa gali būti pakeista pusmečių pabaigoje, parašius motyvuotą prašymą gimnazijos direktoriui dėl dalyko, kurso, mokėjimo lygio, technologijų ar informacinių technologijų modulių programos keitimo. Išimties tvarka IIIG ir IG klasės mokiniai, gali pakeisti dalyką, kursą, mokėjimo lygį, technologijų ar informacinių technologijų modulių programą  ir iki rugsėjo mėn. pabaigos, prieš tai parašę gimnazijos direktoriui motyvuotą prašymą. Mokiniams iki 14 metų tokį prašymą parašo jų tėvai.</w:t>
      </w:r>
    </w:p>
    <w:p w14:paraId="0A9ED2A2" w14:textId="77777777" w:rsidR="00DD673A" w:rsidRPr="00FC0227" w:rsidRDefault="00DD673A" w:rsidP="00DD673A">
      <w:pPr>
        <w:pStyle w:val="Pagrindinis"/>
        <w:numPr>
          <w:ilvl w:val="0"/>
          <w:numId w:val="1"/>
        </w:numPr>
        <w:spacing w:before="0" w:after="0"/>
        <w:rPr>
          <w:color w:val="auto"/>
        </w:rPr>
      </w:pPr>
      <w:r w:rsidRPr="00FC0227">
        <w:rPr>
          <w:color w:val="auto"/>
        </w:rPr>
        <w:t>IIIG ir IVG klasių mokiniai dalyko modulį gali pasirinkti arba jo nebesimokyti bet kuriuo metu parašius motyvuotą prašymą gimnazijos direktoriui. Pasirinkus dalyko modulį įskaitos laikyti nereikia.</w:t>
      </w:r>
    </w:p>
    <w:p w14:paraId="0A034E5F" w14:textId="77777777" w:rsidR="00DD673A" w:rsidRPr="00FC0227" w:rsidRDefault="00DD673A" w:rsidP="00DD673A">
      <w:pPr>
        <w:pStyle w:val="Pagrindinis"/>
        <w:numPr>
          <w:ilvl w:val="0"/>
          <w:numId w:val="1"/>
        </w:numPr>
        <w:spacing w:before="0" w:after="0"/>
        <w:rPr>
          <w:color w:val="auto"/>
        </w:rPr>
      </w:pPr>
      <w:r w:rsidRPr="00FC0227">
        <w:rPr>
          <w:color w:val="auto"/>
        </w:rPr>
        <w:t>Jei mokinys atlieka keitimą pusmečio pabaigoje, tai apie savo pageidavimą keisti dalyką, kursą, mokėjimo lygį, technologijų ar informacinių technologijų modulių programą prieš mėnesį informuoja to dalyko, kurso, mokėjimo lygio, technologijų ar informacinių technologijų mokytoją ir gauna užduotis įskaitai.</w:t>
      </w:r>
    </w:p>
    <w:p w14:paraId="3BE24ADC" w14:textId="77777777" w:rsidR="00DD673A" w:rsidRPr="00FC0227" w:rsidRDefault="00DD673A" w:rsidP="00DD673A">
      <w:pPr>
        <w:pStyle w:val="Pagrindinis"/>
        <w:numPr>
          <w:ilvl w:val="0"/>
          <w:numId w:val="1"/>
        </w:numPr>
        <w:spacing w:before="0" w:after="0"/>
        <w:rPr>
          <w:color w:val="auto"/>
        </w:rPr>
      </w:pPr>
      <w:r w:rsidRPr="00FC0227">
        <w:rPr>
          <w:color w:val="auto"/>
        </w:rPr>
        <w:t xml:space="preserve">Įskaitos nereikia laikyti  IIIG ir IVG klasės mokiniams pereinant iš išplėstinio kurso į bendrąjį kursą, jei mokinį tenkina turimas įvertinimas. Taip pat įskaita nelaikoma, jei keičiama rugsėjo mėnesį. </w:t>
      </w:r>
    </w:p>
    <w:p w14:paraId="735EA42C" w14:textId="11363B76" w:rsidR="00DD673A" w:rsidRPr="00FC0227" w:rsidRDefault="00DD673A" w:rsidP="00DD673A">
      <w:pPr>
        <w:pStyle w:val="Pagrindinis"/>
        <w:numPr>
          <w:ilvl w:val="0"/>
          <w:numId w:val="1"/>
        </w:numPr>
        <w:spacing w:before="0" w:after="0"/>
        <w:rPr>
          <w:color w:val="auto"/>
        </w:rPr>
      </w:pPr>
      <w:r w:rsidRPr="00FC0227">
        <w:rPr>
          <w:color w:val="auto"/>
        </w:rPr>
        <w:t xml:space="preserve">Mokinys susipažinęs su mokomojo dalyko, kurso, </w:t>
      </w:r>
      <w:r w:rsidR="00723543">
        <w:rPr>
          <w:color w:val="auto"/>
        </w:rPr>
        <w:t xml:space="preserve">kalbos </w:t>
      </w:r>
      <w:r w:rsidRPr="00FC0227">
        <w:rPr>
          <w:color w:val="auto"/>
        </w:rPr>
        <w:t>mokėjimo lygio, technologijų ar informacinių technologijų modulių  programa ir gavęs įskaitos užduotis rengiasi savarankiškai, konsultuojamas mokytojo ir mokytojo nustatytu laiku laiko įskaitą.</w:t>
      </w:r>
    </w:p>
    <w:p w14:paraId="10CD2C6A" w14:textId="6265F0A1" w:rsidR="00DD673A" w:rsidRPr="00FC0227" w:rsidRDefault="00DD673A" w:rsidP="00DD673A">
      <w:pPr>
        <w:pStyle w:val="Pagrindinis"/>
        <w:numPr>
          <w:ilvl w:val="0"/>
          <w:numId w:val="1"/>
        </w:numPr>
        <w:spacing w:before="0" w:after="0"/>
        <w:rPr>
          <w:color w:val="auto"/>
        </w:rPr>
      </w:pPr>
      <w:r w:rsidRPr="00FC0227">
        <w:rPr>
          <w:color w:val="auto"/>
        </w:rPr>
        <w:t xml:space="preserve">Jei mokiniui keičiant dalyką, kursą, mokėjimo lygį, technologijų ar informacinių technologijų modulių programą, keičiasi ir dėstantis mokytojas, tai įskaita laikoma dalyvaujant </w:t>
      </w:r>
      <w:proofErr w:type="spellStart"/>
      <w:r w:rsidR="00723543" w:rsidRPr="00FC0227">
        <w:rPr>
          <w:color w:val="auto"/>
        </w:rPr>
        <w:t>abiem</w:t>
      </w:r>
      <w:r w:rsidR="00723543">
        <w:rPr>
          <w:color w:val="auto"/>
        </w:rPr>
        <w:t>s</w:t>
      </w:r>
      <w:proofErr w:type="spellEnd"/>
      <w:r w:rsidR="00723543">
        <w:rPr>
          <w:color w:val="auto"/>
        </w:rPr>
        <w:t xml:space="preserve"> </w:t>
      </w:r>
      <w:r w:rsidRPr="00FC0227">
        <w:rPr>
          <w:color w:val="auto"/>
        </w:rPr>
        <w:t>mokytojams.</w:t>
      </w:r>
    </w:p>
    <w:p w14:paraId="2A2D9EDF" w14:textId="77777777" w:rsidR="00DD673A" w:rsidRPr="00FC0227" w:rsidRDefault="00DD673A" w:rsidP="00DD673A">
      <w:pPr>
        <w:pStyle w:val="Pagrindinis"/>
        <w:numPr>
          <w:ilvl w:val="0"/>
          <w:numId w:val="1"/>
        </w:numPr>
        <w:spacing w:before="0" w:after="0"/>
        <w:rPr>
          <w:color w:val="auto"/>
        </w:rPr>
      </w:pPr>
      <w:r w:rsidRPr="00FC0227">
        <w:rPr>
          <w:color w:val="auto"/>
        </w:rPr>
        <w:t>Įskaitos vertinimo rezultatai fiksuojami elektroniniame dienyne. Šis įvertinimas yra įskaitomi kaip pusmečio ar metiniai pažymiai.</w:t>
      </w:r>
    </w:p>
    <w:p w14:paraId="3334ABFA" w14:textId="77777777" w:rsidR="00DD673A" w:rsidRPr="00FC0227" w:rsidRDefault="00DD673A" w:rsidP="00DD673A">
      <w:pPr>
        <w:pStyle w:val="Pagrindinis"/>
        <w:numPr>
          <w:ilvl w:val="0"/>
          <w:numId w:val="1"/>
        </w:numPr>
        <w:spacing w:before="0" w:after="0"/>
        <w:rPr>
          <w:color w:val="auto"/>
        </w:rPr>
      </w:pPr>
      <w:r w:rsidRPr="00FC0227">
        <w:rPr>
          <w:color w:val="auto"/>
        </w:rPr>
        <w:t>Pasirinkto dalyko, kurso, mokėjimo lygio, dalyko modulio, technologijų ar informacinių technologijų modulių programos keitimas įforminamas gimnazijos direktoriaus įsakymu.</w:t>
      </w:r>
    </w:p>
    <w:p w14:paraId="06B65CEE" w14:textId="77777777" w:rsidR="00DD673A" w:rsidRPr="00FC0227" w:rsidRDefault="00DD673A" w:rsidP="00DD673A">
      <w:pPr>
        <w:pStyle w:val="Pagrindinis"/>
        <w:numPr>
          <w:ilvl w:val="0"/>
          <w:numId w:val="1"/>
        </w:numPr>
        <w:spacing w:before="0" w:after="0"/>
        <w:rPr>
          <w:color w:val="auto"/>
        </w:rPr>
      </w:pPr>
      <w:r w:rsidRPr="00FC0227">
        <w:rPr>
          <w:color w:val="auto"/>
        </w:rPr>
        <w:t>IVG klasės mokiniai gali keisti dalyką, kursą ar mokėjimo lygį ne vėliau kaip iki pirmojo pusmečio pabaigos.</w:t>
      </w:r>
    </w:p>
    <w:p w14:paraId="1D17D866" w14:textId="77777777" w:rsidR="00DD673A" w:rsidRPr="00FC0227" w:rsidRDefault="00DD673A" w:rsidP="00DD673A">
      <w:pPr>
        <w:pStyle w:val="Pagrindinis"/>
        <w:numPr>
          <w:ilvl w:val="0"/>
          <w:numId w:val="1"/>
        </w:numPr>
        <w:spacing w:before="0" w:after="0"/>
        <w:rPr>
          <w:color w:val="auto"/>
        </w:rPr>
      </w:pPr>
      <w:r w:rsidRPr="00FC0227">
        <w:rPr>
          <w:color w:val="auto"/>
        </w:rPr>
        <w:t>Neatsiskaičius už programos keitimą, mokinys lieka mokytis toliau to paties dalyko, kurso, mokėjimo lygio, technologijų ar informacinių technologijų modulių programos.</w:t>
      </w:r>
    </w:p>
    <w:p w14:paraId="36D594E6" w14:textId="77777777" w:rsidR="00DD673A" w:rsidRPr="00FC0227" w:rsidRDefault="00DD673A" w:rsidP="00DD673A">
      <w:pPr>
        <w:pStyle w:val="Pagrindinis"/>
        <w:numPr>
          <w:ilvl w:val="0"/>
          <w:numId w:val="1"/>
        </w:numPr>
        <w:spacing w:before="0" w:after="0"/>
        <w:rPr>
          <w:color w:val="auto"/>
        </w:rPr>
      </w:pPr>
      <w:r w:rsidRPr="00FC0227">
        <w:rPr>
          <w:color w:val="auto"/>
        </w:rPr>
        <w:t>Atvykę iš kitų mokyklų  mokiniai už programų skirtumus privalo atsiskaityti iki pusmečio arba mokslo metų pabaigos:</w:t>
      </w:r>
    </w:p>
    <w:p w14:paraId="3ABE1F36" w14:textId="77777777" w:rsidR="00DD673A" w:rsidRPr="00FC0227" w:rsidRDefault="00DD673A" w:rsidP="00DD673A">
      <w:pPr>
        <w:pStyle w:val="Pagrindinis"/>
        <w:numPr>
          <w:ilvl w:val="1"/>
          <w:numId w:val="1"/>
        </w:numPr>
        <w:spacing w:before="0" w:after="0"/>
        <w:rPr>
          <w:color w:val="auto"/>
        </w:rPr>
      </w:pPr>
      <w:r w:rsidRPr="00FC0227">
        <w:rPr>
          <w:color w:val="auto"/>
        </w:rPr>
        <w:t>atsiskaitymui pagal mokytojo skirtas užduotis mokinys rengiasi savarankiškai, konsultuojamas mokytojo ir mokytojo nustatytu laiku laiko įskaitą.</w:t>
      </w:r>
    </w:p>
    <w:p w14:paraId="2AC0246C" w14:textId="77777777" w:rsidR="00DD673A" w:rsidRPr="00FC0227" w:rsidRDefault="00DD673A" w:rsidP="00DD673A">
      <w:pPr>
        <w:pStyle w:val="Pagrindinis"/>
        <w:numPr>
          <w:ilvl w:val="1"/>
          <w:numId w:val="1"/>
        </w:numPr>
        <w:spacing w:before="0" w:after="0"/>
        <w:rPr>
          <w:color w:val="auto"/>
        </w:rPr>
      </w:pPr>
      <w:r w:rsidRPr="00FC0227">
        <w:rPr>
          <w:color w:val="auto"/>
        </w:rPr>
        <w:t>pusmečio pažymys vedamas iš įskaitos ir iš per pusmetį gautų pažymių vidurkio;</w:t>
      </w:r>
    </w:p>
    <w:p w14:paraId="284219DA" w14:textId="77777777" w:rsidR="00DD673A" w:rsidRPr="00FC0227" w:rsidRDefault="00DD673A" w:rsidP="00DD673A">
      <w:pPr>
        <w:pStyle w:val="Pagrindinis"/>
        <w:numPr>
          <w:ilvl w:val="1"/>
          <w:numId w:val="1"/>
        </w:numPr>
        <w:spacing w:before="0" w:after="0"/>
        <w:rPr>
          <w:color w:val="auto"/>
        </w:rPr>
      </w:pPr>
      <w:r w:rsidRPr="00FC0227">
        <w:rPr>
          <w:color w:val="auto"/>
        </w:rPr>
        <w:t>neatsiskaičius už programos skirtumus, mokiniui įvertinimas nevedamas, jis lieka neatestuotas;</w:t>
      </w:r>
    </w:p>
    <w:p w14:paraId="0AE69924" w14:textId="77777777" w:rsidR="00DD673A" w:rsidRPr="00FC0227" w:rsidRDefault="00DD673A" w:rsidP="00DD673A">
      <w:pPr>
        <w:pStyle w:val="Pagrindinis"/>
        <w:numPr>
          <w:ilvl w:val="1"/>
          <w:numId w:val="1"/>
        </w:numPr>
        <w:spacing w:before="0" w:after="0"/>
        <w:rPr>
          <w:color w:val="auto"/>
        </w:rPr>
      </w:pPr>
      <w:r w:rsidRPr="00FC0227">
        <w:rPr>
          <w:color w:val="auto"/>
        </w:rPr>
        <w:lastRenderedPageBreak/>
        <w:t>esant reikalui, tėvams (globėjams, rūpintojams) raštu kreipiantis į gimnazijos direktorių, atsiskaitymo terminas gali būti nukeltas į kitą pusmetį ar kitus mokslo metus. Nukėlimą svarsto Mokytojų taryba.</w:t>
      </w:r>
    </w:p>
    <w:p w14:paraId="4B8D9E7E" w14:textId="77777777" w:rsidR="00DD673A" w:rsidRPr="00FC0227" w:rsidRDefault="00DD673A" w:rsidP="00DD673A">
      <w:pPr>
        <w:pStyle w:val="Pagrindinis"/>
        <w:numPr>
          <w:ilvl w:val="0"/>
          <w:numId w:val="1"/>
        </w:numPr>
        <w:spacing w:before="0" w:after="0"/>
        <w:rPr>
          <w:color w:val="auto"/>
        </w:rPr>
      </w:pPr>
      <w:r w:rsidRPr="00FC0227">
        <w:rPr>
          <w:color w:val="auto"/>
        </w:rPr>
        <w:t>Mokiniai su šia pasirinkto dalyko, kurso, dalyko modulio, mokėjimo lygio, technologijų ar informacinių technologijų modulių programos pakeitimo tvarka yra supažindinami pasirašytinai dalykų mokytojų ar klasės auklėtojų kiekvienų mokslo metų pradžioje.</w:t>
      </w:r>
    </w:p>
    <w:p w14:paraId="2991E15B" w14:textId="7BCD466C" w:rsidR="00161FF6" w:rsidRDefault="00DD673A" w:rsidP="00723543">
      <w:pPr>
        <w:tabs>
          <w:tab w:val="left" w:pos="180"/>
        </w:tabs>
        <w:spacing w:after="0" w:line="240" w:lineRule="auto"/>
        <w:ind w:firstLine="567"/>
        <w:jc w:val="center"/>
      </w:pPr>
      <w:r w:rsidRPr="00FC0227">
        <w:rPr>
          <w:rFonts w:ascii="Times New Roman" w:hAnsi="Times New Roman" w:cs="Times New Roman"/>
          <w:sz w:val="24"/>
          <w:szCs w:val="24"/>
        </w:rPr>
        <w:t>___________________________________</w:t>
      </w:r>
    </w:p>
    <w:sectPr w:rsidR="00161FF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39B"/>
    <w:multiLevelType w:val="multilevel"/>
    <w:tmpl w:val="96ACC7D6"/>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85985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FF"/>
    <w:rsid w:val="00161FF6"/>
    <w:rsid w:val="002B0F27"/>
    <w:rsid w:val="00723543"/>
    <w:rsid w:val="007E16FF"/>
    <w:rsid w:val="00AB0AF8"/>
    <w:rsid w:val="00DD6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BB46"/>
  <w15:chartTrackingRefBased/>
  <w15:docId w15:val="{E7391F89-FCC7-4E2D-947F-AF1F45E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D673A"/>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
    <w:name w:val="Pagrindinis"/>
    <w:link w:val="PagrindinisDiagrama"/>
    <w:qFormat/>
    <w:rsid w:val="00DD673A"/>
    <w:pPr>
      <w:spacing w:before="120" w:after="120" w:line="240" w:lineRule="auto"/>
      <w:ind w:firstLine="567"/>
      <w:contextualSpacing/>
      <w:jc w:val="both"/>
    </w:pPr>
    <w:rPr>
      <w:rFonts w:ascii="Times New Roman" w:hAnsi="Times New Roman" w:cs="Times New Roman"/>
      <w:color w:val="000000"/>
      <w:kern w:val="0"/>
      <w:sz w:val="24"/>
      <w:szCs w:val="24"/>
      <w14:ligatures w14:val="none"/>
    </w:rPr>
  </w:style>
  <w:style w:type="character" w:customStyle="1" w:styleId="PagrindinisDiagrama">
    <w:name w:val="Pagrindinis Diagrama"/>
    <w:basedOn w:val="Numatytasispastraiposriftas"/>
    <w:link w:val="Pagrindinis"/>
    <w:rsid w:val="00DD673A"/>
    <w:rPr>
      <w:rFonts w:ascii="Times New Roman" w:hAnsi="Times New Roman" w:cs="Times New Roman"/>
      <w:color w:val="000000"/>
      <w:kern w:val="0"/>
      <w:sz w:val="24"/>
      <w:szCs w:val="24"/>
      <w14:ligatures w14:val="none"/>
    </w:rPr>
  </w:style>
  <w:style w:type="character" w:customStyle="1" w:styleId="AntratDiagrama">
    <w:name w:val="Antraštė Diagrama"/>
    <w:basedOn w:val="Numatytasispastraiposriftas"/>
    <w:link w:val="Antrat"/>
    <w:uiPriority w:val="1"/>
    <w:rsid w:val="00DD673A"/>
    <w:rPr>
      <w:rFonts w:ascii="Times New Roman" w:hAnsi="Times New Roman"/>
      <w:b/>
      <w:bCs/>
      <w:sz w:val="24"/>
      <w:szCs w:val="18"/>
    </w:rPr>
  </w:style>
  <w:style w:type="paragraph" w:styleId="Antrat">
    <w:name w:val="caption"/>
    <w:link w:val="AntratDiagrama"/>
    <w:uiPriority w:val="1"/>
    <w:qFormat/>
    <w:rsid w:val="00DD673A"/>
    <w:pPr>
      <w:spacing w:before="240" w:after="240" w:line="240" w:lineRule="auto"/>
      <w:contextualSpacing/>
      <w:jc w:val="center"/>
    </w:pPr>
    <w:rPr>
      <w:rFonts w:ascii="Times New Roman" w:hAnsi="Times New Roman"/>
      <w:b/>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2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Mickuvienė</dc:creator>
  <cp:keywords/>
  <dc:description/>
  <cp:lastModifiedBy>Laima Šukauskiene</cp:lastModifiedBy>
  <cp:revision>2</cp:revision>
  <dcterms:created xsi:type="dcterms:W3CDTF">2023-10-09T15:51:00Z</dcterms:created>
  <dcterms:modified xsi:type="dcterms:W3CDTF">2023-10-09T15:51:00Z</dcterms:modified>
</cp:coreProperties>
</file>