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44076" w14:textId="77777777" w:rsidR="00AA6F3A" w:rsidRPr="00AA6F3A" w:rsidRDefault="00AA6F3A" w:rsidP="00AA6F3A">
      <w:pPr>
        <w:shd w:val="clear" w:color="auto" w:fill="FFFFFF"/>
        <w:spacing w:after="150" w:line="240" w:lineRule="auto"/>
        <w:rPr>
          <w:rFonts w:ascii="Arial" w:eastAsia="Times New Roman" w:hAnsi="Arial" w:cs="Arial"/>
          <w:color w:val="000000"/>
          <w:sz w:val="21"/>
          <w:szCs w:val="21"/>
          <w:lang w:eastAsia="lt-LT"/>
        </w:rPr>
      </w:pPr>
      <w:r w:rsidRPr="00AA6F3A">
        <w:rPr>
          <w:rFonts w:ascii="Arial" w:eastAsia="Times New Roman" w:hAnsi="Arial" w:cs="Arial"/>
          <w:b/>
          <w:bCs/>
          <w:color w:val="000000"/>
          <w:sz w:val="21"/>
          <w:szCs w:val="21"/>
          <w:lang w:eastAsia="lt-LT"/>
        </w:rPr>
        <w:t>GIMNAZIJOS TARYBOS NUOSTATAI</w:t>
      </w:r>
    </w:p>
    <w:p w14:paraId="0A49F7C4" w14:textId="77777777" w:rsidR="00AA6F3A" w:rsidRPr="00AA6F3A" w:rsidRDefault="00AA6F3A" w:rsidP="00AA6F3A">
      <w:pPr>
        <w:numPr>
          <w:ilvl w:val="0"/>
          <w:numId w:val="1"/>
        </w:numPr>
        <w:shd w:val="clear" w:color="auto" w:fill="FFFFFF"/>
        <w:spacing w:before="100" w:beforeAutospacing="1" w:after="100" w:afterAutospacing="1" w:line="240" w:lineRule="auto"/>
        <w:rPr>
          <w:rFonts w:ascii="Arial" w:eastAsia="Times New Roman" w:hAnsi="Arial" w:cs="Arial"/>
          <w:color w:val="000000"/>
          <w:sz w:val="21"/>
          <w:szCs w:val="21"/>
          <w:lang w:eastAsia="lt-LT"/>
        </w:rPr>
      </w:pPr>
      <w:r w:rsidRPr="00AA6F3A">
        <w:rPr>
          <w:rFonts w:ascii="Arial" w:eastAsia="Times New Roman" w:hAnsi="Arial" w:cs="Arial"/>
          <w:color w:val="000000"/>
          <w:sz w:val="21"/>
          <w:szCs w:val="21"/>
          <w:lang w:eastAsia="lt-LT"/>
        </w:rPr>
        <w:t>GIMNAZIJOS TARYBOS STATUSAS</w:t>
      </w:r>
    </w:p>
    <w:p w14:paraId="52B2C849" w14:textId="77777777" w:rsidR="00AA6F3A" w:rsidRPr="00AA6F3A" w:rsidRDefault="00AA6F3A" w:rsidP="00AA6F3A">
      <w:pPr>
        <w:shd w:val="clear" w:color="auto" w:fill="FFFFFF"/>
        <w:spacing w:after="150" w:line="240" w:lineRule="auto"/>
        <w:rPr>
          <w:rFonts w:ascii="Arial" w:eastAsia="Times New Roman" w:hAnsi="Arial" w:cs="Arial"/>
          <w:color w:val="000000"/>
          <w:sz w:val="21"/>
          <w:szCs w:val="21"/>
          <w:lang w:eastAsia="lt-LT"/>
        </w:rPr>
      </w:pPr>
      <w:r w:rsidRPr="00AA6F3A">
        <w:rPr>
          <w:rFonts w:ascii="Arial" w:eastAsia="Times New Roman" w:hAnsi="Arial" w:cs="Arial"/>
          <w:color w:val="000000"/>
          <w:sz w:val="21"/>
          <w:szCs w:val="21"/>
          <w:lang w:eastAsia="lt-LT"/>
        </w:rPr>
        <w:t>1.1.   Gimnazijos taryba – aukščiausioji Jurbarko rajono Veliuonos Antano ir Jono Juškų gimnazijos (toliau tekste – Gimnazija) savivaldos institucija, atstovaujanti Gimnazijos mokiniams, mokytojams, tėvams (globėjams, rūpintojams) ir vietos bendruomenei.</w:t>
      </w:r>
    </w:p>
    <w:p w14:paraId="2FBA6732" w14:textId="77777777" w:rsidR="00AA6F3A" w:rsidRPr="00AA6F3A" w:rsidRDefault="00AA6F3A" w:rsidP="00AA6F3A">
      <w:pPr>
        <w:shd w:val="clear" w:color="auto" w:fill="FFFFFF"/>
        <w:spacing w:after="150" w:line="240" w:lineRule="auto"/>
        <w:rPr>
          <w:rFonts w:ascii="Arial" w:eastAsia="Times New Roman" w:hAnsi="Arial" w:cs="Arial"/>
          <w:color w:val="000000"/>
          <w:sz w:val="21"/>
          <w:szCs w:val="21"/>
          <w:lang w:eastAsia="lt-LT"/>
        </w:rPr>
      </w:pPr>
      <w:r w:rsidRPr="00AA6F3A">
        <w:rPr>
          <w:rFonts w:ascii="Arial" w:eastAsia="Times New Roman" w:hAnsi="Arial" w:cs="Arial"/>
          <w:color w:val="000000"/>
          <w:sz w:val="21"/>
          <w:szCs w:val="21"/>
          <w:lang w:eastAsia="lt-LT"/>
        </w:rPr>
        <w:t>1.2.   Gimnazijos taryba savo darbe vadovaujasi Lietuvos Respublikos įstatymais, Lietuvos Respublikos švietimo įstatymu, Lietuvos bendrojo lavinimo mokyklos nuostatais, gimnazijos nuostatais bei šiais nuostatais.</w:t>
      </w:r>
    </w:p>
    <w:p w14:paraId="1D15B85E" w14:textId="77777777" w:rsidR="00AA6F3A" w:rsidRPr="00AA6F3A" w:rsidRDefault="00AA6F3A" w:rsidP="00AA6F3A">
      <w:pPr>
        <w:numPr>
          <w:ilvl w:val="0"/>
          <w:numId w:val="2"/>
        </w:numPr>
        <w:shd w:val="clear" w:color="auto" w:fill="FFFFFF"/>
        <w:spacing w:before="100" w:beforeAutospacing="1" w:after="100" w:afterAutospacing="1" w:line="240" w:lineRule="auto"/>
        <w:rPr>
          <w:rFonts w:ascii="Arial" w:eastAsia="Times New Roman" w:hAnsi="Arial" w:cs="Arial"/>
          <w:color w:val="000000"/>
          <w:sz w:val="21"/>
          <w:szCs w:val="21"/>
          <w:lang w:eastAsia="lt-LT"/>
        </w:rPr>
      </w:pPr>
      <w:r w:rsidRPr="00AA6F3A">
        <w:rPr>
          <w:rFonts w:ascii="Arial" w:eastAsia="Times New Roman" w:hAnsi="Arial" w:cs="Arial"/>
          <w:color w:val="000000"/>
          <w:sz w:val="21"/>
          <w:szCs w:val="21"/>
          <w:lang w:eastAsia="lt-LT"/>
        </w:rPr>
        <w:t>PAGRINDINĖS GIMNAZIJOS TARYBOS FUNKCIJOS</w:t>
      </w:r>
    </w:p>
    <w:p w14:paraId="654EA166" w14:textId="77777777" w:rsidR="00AA6F3A" w:rsidRPr="00AA6F3A" w:rsidRDefault="00AA6F3A" w:rsidP="00AA6F3A">
      <w:pPr>
        <w:shd w:val="clear" w:color="auto" w:fill="FFFFFF"/>
        <w:spacing w:after="150" w:line="240" w:lineRule="auto"/>
        <w:rPr>
          <w:rFonts w:ascii="Arial" w:eastAsia="Times New Roman" w:hAnsi="Arial" w:cs="Arial"/>
          <w:color w:val="000000"/>
          <w:sz w:val="21"/>
          <w:szCs w:val="21"/>
          <w:lang w:eastAsia="lt-LT"/>
        </w:rPr>
      </w:pPr>
      <w:r w:rsidRPr="00AA6F3A">
        <w:rPr>
          <w:rFonts w:ascii="Arial" w:eastAsia="Times New Roman" w:hAnsi="Arial" w:cs="Arial"/>
          <w:color w:val="000000"/>
          <w:sz w:val="21"/>
          <w:szCs w:val="21"/>
          <w:lang w:eastAsia="lt-LT"/>
        </w:rPr>
        <w:t>2.1.   teikia siūlymus dėl Gimnazijos strateginių tikslų, uždavinių ir jų įgyvendinimo priemonių;</w:t>
      </w:r>
    </w:p>
    <w:p w14:paraId="1492A930" w14:textId="77777777" w:rsidR="00AA6F3A" w:rsidRPr="00AA6F3A" w:rsidRDefault="00AA6F3A" w:rsidP="00AA6F3A">
      <w:pPr>
        <w:shd w:val="clear" w:color="auto" w:fill="FFFFFF"/>
        <w:spacing w:after="150" w:line="240" w:lineRule="auto"/>
        <w:rPr>
          <w:rFonts w:ascii="Arial" w:eastAsia="Times New Roman" w:hAnsi="Arial" w:cs="Arial"/>
          <w:color w:val="000000"/>
          <w:sz w:val="21"/>
          <w:szCs w:val="21"/>
          <w:lang w:eastAsia="lt-LT"/>
        </w:rPr>
      </w:pPr>
      <w:r w:rsidRPr="00AA6F3A">
        <w:rPr>
          <w:rFonts w:ascii="Arial" w:eastAsia="Times New Roman" w:hAnsi="Arial" w:cs="Arial"/>
          <w:color w:val="000000"/>
          <w:sz w:val="21"/>
          <w:szCs w:val="21"/>
          <w:lang w:eastAsia="lt-LT"/>
        </w:rPr>
        <w:t>2.2.   pritaria Gimnazijos strateginiam, metinės veiklos, ugdymo planams, darbo tvarkos taisyklėms, kitiems Gimnazijos veiklą reglamentuojantiems dokumentams, teikiamiems Gimnazijos direktoriaus;</w:t>
      </w:r>
    </w:p>
    <w:p w14:paraId="597155D3" w14:textId="77777777" w:rsidR="00AA6F3A" w:rsidRPr="00AA6F3A" w:rsidRDefault="00AA6F3A" w:rsidP="00AA6F3A">
      <w:pPr>
        <w:shd w:val="clear" w:color="auto" w:fill="FFFFFF"/>
        <w:spacing w:after="150" w:line="240" w:lineRule="auto"/>
        <w:rPr>
          <w:rFonts w:ascii="Arial" w:eastAsia="Times New Roman" w:hAnsi="Arial" w:cs="Arial"/>
          <w:color w:val="000000"/>
          <w:sz w:val="21"/>
          <w:szCs w:val="21"/>
          <w:lang w:eastAsia="lt-LT"/>
        </w:rPr>
      </w:pPr>
      <w:r w:rsidRPr="00AA6F3A">
        <w:rPr>
          <w:rFonts w:ascii="Arial" w:eastAsia="Times New Roman" w:hAnsi="Arial" w:cs="Arial"/>
          <w:color w:val="000000"/>
          <w:sz w:val="21"/>
          <w:szCs w:val="21"/>
          <w:lang w:eastAsia="lt-LT"/>
        </w:rPr>
        <w:t>2.3.   teikia siūlymus Gimnazijos direktoriui dėl Gimnazijos nuostatų pakeitimo ar papildymo, Gimnazijos struktūros tobulinimo;</w:t>
      </w:r>
    </w:p>
    <w:p w14:paraId="6BF6731D" w14:textId="77777777" w:rsidR="00AA6F3A" w:rsidRPr="00AA6F3A" w:rsidRDefault="00AA6F3A" w:rsidP="00AA6F3A">
      <w:pPr>
        <w:shd w:val="clear" w:color="auto" w:fill="FFFFFF"/>
        <w:spacing w:after="150" w:line="240" w:lineRule="auto"/>
        <w:rPr>
          <w:rFonts w:ascii="Arial" w:eastAsia="Times New Roman" w:hAnsi="Arial" w:cs="Arial"/>
          <w:color w:val="000000"/>
          <w:sz w:val="21"/>
          <w:szCs w:val="21"/>
          <w:lang w:eastAsia="lt-LT"/>
        </w:rPr>
      </w:pPr>
      <w:r w:rsidRPr="00AA6F3A">
        <w:rPr>
          <w:rFonts w:ascii="Arial" w:eastAsia="Times New Roman" w:hAnsi="Arial" w:cs="Arial"/>
          <w:color w:val="000000"/>
          <w:sz w:val="21"/>
          <w:szCs w:val="21"/>
          <w:lang w:eastAsia="lt-LT"/>
        </w:rPr>
        <w:t>2.4.   išklauso Gimnazijos metinės veiklos ataskaitas ir teikia siūlymus Gimnazijos direktoriui dėl veiklos tobulinimo, saugių ugdymo(-</w:t>
      </w:r>
      <w:proofErr w:type="spellStart"/>
      <w:r w:rsidRPr="00AA6F3A">
        <w:rPr>
          <w:rFonts w:ascii="Arial" w:eastAsia="Times New Roman" w:hAnsi="Arial" w:cs="Arial"/>
          <w:color w:val="000000"/>
          <w:sz w:val="21"/>
          <w:szCs w:val="21"/>
          <w:lang w:eastAsia="lt-LT"/>
        </w:rPr>
        <w:t>si</w:t>
      </w:r>
      <w:proofErr w:type="spellEnd"/>
      <w:r w:rsidRPr="00AA6F3A">
        <w:rPr>
          <w:rFonts w:ascii="Arial" w:eastAsia="Times New Roman" w:hAnsi="Arial" w:cs="Arial"/>
          <w:color w:val="000000"/>
          <w:sz w:val="21"/>
          <w:szCs w:val="21"/>
          <w:lang w:eastAsia="lt-LT"/>
        </w:rPr>
        <w:t>) ir darbo sąlygų sudarymo;</w:t>
      </w:r>
    </w:p>
    <w:p w14:paraId="68AB1C37" w14:textId="77777777" w:rsidR="00AA6F3A" w:rsidRPr="00AA6F3A" w:rsidRDefault="00AA6F3A" w:rsidP="00AA6F3A">
      <w:pPr>
        <w:shd w:val="clear" w:color="auto" w:fill="FFFFFF"/>
        <w:spacing w:after="150" w:line="240" w:lineRule="auto"/>
        <w:rPr>
          <w:rFonts w:ascii="Arial" w:eastAsia="Times New Roman" w:hAnsi="Arial" w:cs="Arial"/>
          <w:color w:val="000000"/>
          <w:sz w:val="21"/>
          <w:szCs w:val="21"/>
          <w:lang w:eastAsia="lt-LT"/>
        </w:rPr>
      </w:pPr>
      <w:r w:rsidRPr="00AA6F3A">
        <w:rPr>
          <w:rFonts w:ascii="Arial" w:eastAsia="Times New Roman" w:hAnsi="Arial" w:cs="Arial"/>
          <w:color w:val="000000"/>
          <w:sz w:val="21"/>
          <w:szCs w:val="21"/>
          <w:lang w:eastAsia="lt-LT"/>
        </w:rPr>
        <w:t>2.5.    kolegialiai svarsto Gimnazijos lėšų naudojimo klausimus;</w:t>
      </w:r>
    </w:p>
    <w:p w14:paraId="07664D6A" w14:textId="77777777" w:rsidR="00AA6F3A" w:rsidRPr="00AA6F3A" w:rsidRDefault="00AA6F3A" w:rsidP="00AA6F3A">
      <w:pPr>
        <w:shd w:val="clear" w:color="auto" w:fill="FFFFFF"/>
        <w:spacing w:after="150" w:line="240" w:lineRule="auto"/>
        <w:rPr>
          <w:rFonts w:ascii="Arial" w:eastAsia="Times New Roman" w:hAnsi="Arial" w:cs="Arial"/>
          <w:color w:val="000000"/>
          <w:sz w:val="21"/>
          <w:szCs w:val="21"/>
          <w:lang w:eastAsia="lt-LT"/>
        </w:rPr>
      </w:pPr>
      <w:r w:rsidRPr="00AA6F3A">
        <w:rPr>
          <w:rFonts w:ascii="Arial" w:eastAsia="Times New Roman" w:hAnsi="Arial" w:cs="Arial"/>
          <w:color w:val="000000"/>
          <w:sz w:val="21"/>
          <w:szCs w:val="21"/>
          <w:lang w:eastAsia="lt-LT"/>
        </w:rPr>
        <w:t>2.6.    teikia siūlymus Jurbarko rajono savivaldybės tarybai ar jos įgaliotai institucijai, Gimnazijos direktoriui dėl materialinio aprūpinimo, lėšų panaudojimo;</w:t>
      </w:r>
    </w:p>
    <w:p w14:paraId="7AB49067" w14:textId="77777777" w:rsidR="00AA6F3A" w:rsidRPr="00AA6F3A" w:rsidRDefault="00AA6F3A" w:rsidP="00AA6F3A">
      <w:pPr>
        <w:shd w:val="clear" w:color="auto" w:fill="FFFFFF"/>
        <w:spacing w:after="150" w:line="240" w:lineRule="auto"/>
        <w:rPr>
          <w:rFonts w:ascii="Arial" w:eastAsia="Times New Roman" w:hAnsi="Arial" w:cs="Arial"/>
          <w:color w:val="000000"/>
          <w:sz w:val="21"/>
          <w:szCs w:val="21"/>
          <w:lang w:eastAsia="lt-LT"/>
        </w:rPr>
      </w:pPr>
      <w:r w:rsidRPr="00AA6F3A">
        <w:rPr>
          <w:rFonts w:ascii="Arial" w:eastAsia="Times New Roman" w:hAnsi="Arial" w:cs="Arial"/>
          <w:color w:val="000000"/>
          <w:sz w:val="21"/>
          <w:szCs w:val="21"/>
          <w:lang w:eastAsia="lt-LT"/>
        </w:rPr>
        <w:t>2.7.    svarsto Gimnazijos pedagoginių darbuotojų, tėvų (globėjų, rūpintojų), mokinių savivaldos institucijų ar bendruomenės narių iniciatyvas ir teikia siūlymus Gimnazijos direktoriui;</w:t>
      </w:r>
    </w:p>
    <w:p w14:paraId="7C14C8C2" w14:textId="77777777" w:rsidR="00AA6F3A" w:rsidRPr="00AA6F3A" w:rsidRDefault="00AA6F3A" w:rsidP="00AA6F3A">
      <w:pPr>
        <w:shd w:val="clear" w:color="auto" w:fill="FFFFFF"/>
        <w:spacing w:after="150" w:line="240" w:lineRule="auto"/>
        <w:rPr>
          <w:rFonts w:ascii="Arial" w:eastAsia="Times New Roman" w:hAnsi="Arial" w:cs="Arial"/>
          <w:color w:val="000000"/>
          <w:sz w:val="21"/>
          <w:szCs w:val="21"/>
          <w:lang w:eastAsia="lt-LT"/>
        </w:rPr>
      </w:pPr>
      <w:r w:rsidRPr="00AA6F3A">
        <w:rPr>
          <w:rFonts w:ascii="Arial" w:eastAsia="Times New Roman" w:hAnsi="Arial" w:cs="Arial"/>
          <w:color w:val="000000"/>
          <w:sz w:val="21"/>
          <w:szCs w:val="21"/>
          <w:lang w:eastAsia="lt-LT"/>
        </w:rPr>
        <w:t>2.8.   deleguoja atstovus į Mokytojų ir pagalbos mokiniui specialistų atestacijos ir viešo konkurso laisvai Gimnazijos direktoriaus vietai užimti komisijas, teikia siūlymus, atestuojant Gimnazijos direktorių, jo pavaduotojus ugdymui;</w:t>
      </w:r>
    </w:p>
    <w:p w14:paraId="4466B8BB" w14:textId="77777777" w:rsidR="00AA6F3A" w:rsidRPr="00AA6F3A" w:rsidRDefault="00AA6F3A" w:rsidP="00AA6F3A">
      <w:pPr>
        <w:shd w:val="clear" w:color="auto" w:fill="FFFFFF"/>
        <w:spacing w:after="150" w:line="240" w:lineRule="auto"/>
        <w:rPr>
          <w:rFonts w:ascii="Arial" w:eastAsia="Times New Roman" w:hAnsi="Arial" w:cs="Arial"/>
          <w:color w:val="000000"/>
          <w:sz w:val="21"/>
          <w:szCs w:val="21"/>
          <w:lang w:eastAsia="lt-LT"/>
        </w:rPr>
      </w:pPr>
      <w:r w:rsidRPr="00AA6F3A">
        <w:rPr>
          <w:rFonts w:ascii="Arial" w:eastAsia="Times New Roman" w:hAnsi="Arial" w:cs="Arial"/>
          <w:color w:val="000000"/>
          <w:sz w:val="21"/>
          <w:szCs w:val="21"/>
          <w:lang w:eastAsia="lt-LT"/>
        </w:rPr>
        <w:t>2.9.   priima nutarimus kitais, teisės aktų nustatytais ar Gimnazijos direktoriaus teikiamais, klausimais.</w:t>
      </w:r>
    </w:p>
    <w:p w14:paraId="33C9BA52" w14:textId="77777777" w:rsidR="00AA6F3A" w:rsidRPr="00AA6F3A" w:rsidRDefault="00AA6F3A" w:rsidP="00AA6F3A">
      <w:pPr>
        <w:numPr>
          <w:ilvl w:val="0"/>
          <w:numId w:val="3"/>
        </w:numPr>
        <w:shd w:val="clear" w:color="auto" w:fill="FFFFFF"/>
        <w:spacing w:before="100" w:beforeAutospacing="1" w:after="100" w:afterAutospacing="1" w:line="240" w:lineRule="auto"/>
        <w:rPr>
          <w:rFonts w:ascii="Arial" w:eastAsia="Times New Roman" w:hAnsi="Arial" w:cs="Arial"/>
          <w:color w:val="000000"/>
          <w:sz w:val="21"/>
          <w:szCs w:val="21"/>
          <w:lang w:eastAsia="lt-LT"/>
        </w:rPr>
      </w:pPr>
      <w:r w:rsidRPr="00AA6F3A">
        <w:rPr>
          <w:rFonts w:ascii="Arial" w:eastAsia="Times New Roman" w:hAnsi="Arial" w:cs="Arial"/>
          <w:color w:val="000000"/>
          <w:sz w:val="21"/>
          <w:szCs w:val="21"/>
          <w:lang w:eastAsia="lt-LT"/>
        </w:rPr>
        <w:t>GIMNAZIJOS TARYBOS STRUKTŪRA IR RINKIMAI</w:t>
      </w:r>
    </w:p>
    <w:p w14:paraId="5CFDB434" w14:textId="77777777" w:rsidR="00AA6F3A" w:rsidRPr="00AA6F3A" w:rsidRDefault="00AA6F3A" w:rsidP="00AA6F3A">
      <w:pPr>
        <w:shd w:val="clear" w:color="auto" w:fill="FFFFFF"/>
        <w:spacing w:after="150" w:line="240" w:lineRule="auto"/>
        <w:rPr>
          <w:rFonts w:ascii="Arial" w:eastAsia="Times New Roman" w:hAnsi="Arial" w:cs="Arial"/>
          <w:color w:val="000000"/>
          <w:sz w:val="21"/>
          <w:szCs w:val="21"/>
          <w:lang w:eastAsia="lt-LT"/>
        </w:rPr>
      </w:pPr>
      <w:r w:rsidRPr="00AA6F3A">
        <w:rPr>
          <w:rFonts w:ascii="Arial" w:eastAsia="Times New Roman" w:hAnsi="Arial" w:cs="Arial"/>
          <w:color w:val="000000"/>
          <w:sz w:val="21"/>
          <w:szCs w:val="21"/>
          <w:lang w:eastAsia="lt-LT"/>
        </w:rPr>
        <w:t>3.1.   Gimnazijos tarybai lygiomis dalimis atstovauja 5 mokytojai, 5 mokiniai, 5 tėvai (globėjai, rūpintojai).</w:t>
      </w:r>
    </w:p>
    <w:p w14:paraId="0BF7159F" w14:textId="77777777" w:rsidR="00AA6F3A" w:rsidRPr="00AA6F3A" w:rsidRDefault="00AA6F3A" w:rsidP="00AA6F3A">
      <w:pPr>
        <w:shd w:val="clear" w:color="auto" w:fill="FFFFFF"/>
        <w:spacing w:after="150" w:line="240" w:lineRule="auto"/>
        <w:rPr>
          <w:rFonts w:ascii="Arial" w:eastAsia="Times New Roman" w:hAnsi="Arial" w:cs="Arial"/>
          <w:color w:val="000000"/>
          <w:sz w:val="21"/>
          <w:szCs w:val="21"/>
          <w:lang w:eastAsia="lt-LT"/>
        </w:rPr>
      </w:pPr>
      <w:r w:rsidRPr="00AA6F3A">
        <w:rPr>
          <w:rFonts w:ascii="Arial" w:eastAsia="Times New Roman" w:hAnsi="Arial" w:cs="Arial"/>
          <w:color w:val="000000"/>
          <w:sz w:val="21"/>
          <w:szCs w:val="21"/>
          <w:lang w:eastAsia="lt-LT"/>
        </w:rPr>
        <w:t>3.2.   Mokytojai į Gimnazijos tarybą renkami Mokytojų tarybos posėdyje slaptu balsavimu. Mokinius iš I–IV Gimnazijos klasių deleguoja Mokinių parlamentas. Tėvus (globėjus, rūpintojus), nedirbančius gimnazijoje deleguoja Tėvų komitetas.</w:t>
      </w:r>
    </w:p>
    <w:p w14:paraId="2105295D" w14:textId="77777777" w:rsidR="00AA6F3A" w:rsidRPr="00AA6F3A" w:rsidRDefault="00AA6F3A" w:rsidP="00AA6F3A">
      <w:pPr>
        <w:shd w:val="clear" w:color="auto" w:fill="FFFFFF"/>
        <w:spacing w:after="150" w:line="240" w:lineRule="auto"/>
        <w:rPr>
          <w:rFonts w:ascii="Arial" w:eastAsia="Times New Roman" w:hAnsi="Arial" w:cs="Arial"/>
          <w:color w:val="000000"/>
          <w:sz w:val="21"/>
          <w:szCs w:val="21"/>
          <w:lang w:eastAsia="lt-LT"/>
        </w:rPr>
      </w:pPr>
      <w:r w:rsidRPr="00AA6F3A">
        <w:rPr>
          <w:rFonts w:ascii="Arial" w:eastAsia="Times New Roman" w:hAnsi="Arial" w:cs="Arial"/>
          <w:color w:val="000000"/>
          <w:sz w:val="21"/>
          <w:szCs w:val="21"/>
          <w:lang w:eastAsia="lt-LT"/>
        </w:rPr>
        <w:t>3.3.   Taryba renkama dvejiems metams. Jei per tą laikotarpį narys išvyko ar dėl kitų priežasčių negali dalyvauti tarybos veikloje, tai į jo vietą, numatyta tvarka, išrenkamas nauja narys. Jo kadencija baigiasi kartu su visais tarybos įgaliojimais.</w:t>
      </w:r>
    </w:p>
    <w:p w14:paraId="5E109BE4" w14:textId="77777777" w:rsidR="00AA6F3A" w:rsidRPr="00AA6F3A" w:rsidRDefault="00AA6F3A" w:rsidP="00AA6F3A">
      <w:pPr>
        <w:shd w:val="clear" w:color="auto" w:fill="FFFFFF"/>
        <w:spacing w:after="150" w:line="240" w:lineRule="auto"/>
        <w:rPr>
          <w:rFonts w:ascii="Arial" w:eastAsia="Times New Roman" w:hAnsi="Arial" w:cs="Arial"/>
          <w:color w:val="000000"/>
          <w:sz w:val="21"/>
          <w:szCs w:val="21"/>
          <w:lang w:eastAsia="lt-LT"/>
        </w:rPr>
      </w:pPr>
      <w:r w:rsidRPr="00AA6F3A">
        <w:rPr>
          <w:rFonts w:ascii="Arial" w:eastAsia="Times New Roman" w:hAnsi="Arial" w:cs="Arial"/>
          <w:color w:val="000000"/>
          <w:sz w:val="21"/>
          <w:szCs w:val="21"/>
          <w:lang w:eastAsia="lt-LT"/>
        </w:rPr>
        <w:t>3.4.   Taryba gali būti perrinkta anksčiau laiko, jeigu to prašo du trečdaliai tarybos narių, reikalauja vienas trečdalis visų Gimnazijos bendruomenės narių, ar kilus nesutarimui tarp Gimnazijos direktoriaus ir tarybos, Jurbarko rajono savivaldybės administracijos Švietimo skyrius du kartus konstatavo, kad taryba yra neteisi.</w:t>
      </w:r>
    </w:p>
    <w:p w14:paraId="3E396221" w14:textId="77777777" w:rsidR="00AA6F3A" w:rsidRPr="00AA6F3A" w:rsidRDefault="00AA6F3A" w:rsidP="00AA6F3A">
      <w:pPr>
        <w:shd w:val="clear" w:color="auto" w:fill="FFFFFF"/>
        <w:spacing w:after="150" w:line="240" w:lineRule="auto"/>
        <w:rPr>
          <w:rFonts w:ascii="Arial" w:eastAsia="Times New Roman" w:hAnsi="Arial" w:cs="Arial"/>
          <w:color w:val="000000"/>
          <w:sz w:val="21"/>
          <w:szCs w:val="21"/>
          <w:lang w:eastAsia="lt-LT"/>
        </w:rPr>
      </w:pPr>
      <w:r w:rsidRPr="00AA6F3A">
        <w:rPr>
          <w:rFonts w:ascii="Arial" w:eastAsia="Times New Roman" w:hAnsi="Arial" w:cs="Arial"/>
          <w:color w:val="000000"/>
          <w:sz w:val="21"/>
          <w:szCs w:val="21"/>
          <w:lang w:eastAsia="lt-LT"/>
        </w:rPr>
        <w:t>3.5.   Gimnazijos tarybos pirmininkas, jo pavaduotojas ir sekretorius renkami atviru balsavimu pirmajame tarybos posėdyje. Pirmininku negali būti renkamas Gimnazijos direktorius.</w:t>
      </w:r>
    </w:p>
    <w:p w14:paraId="3A765FD5" w14:textId="77777777" w:rsidR="00AA6F3A" w:rsidRPr="00AA6F3A" w:rsidRDefault="00AA6F3A" w:rsidP="00AA6F3A">
      <w:pPr>
        <w:numPr>
          <w:ilvl w:val="0"/>
          <w:numId w:val="4"/>
        </w:numPr>
        <w:shd w:val="clear" w:color="auto" w:fill="FFFFFF"/>
        <w:spacing w:before="100" w:beforeAutospacing="1" w:after="100" w:afterAutospacing="1" w:line="240" w:lineRule="auto"/>
        <w:rPr>
          <w:rFonts w:ascii="Arial" w:eastAsia="Times New Roman" w:hAnsi="Arial" w:cs="Arial"/>
          <w:color w:val="000000"/>
          <w:sz w:val="21"/>
          <w:szCs w:val="21"/>
          <w:lang w:eastAsia="lt-LT"/>
        </w:rPr>
      </w:pPr>
      <w:r w:rsidRPr="00AA6F3A">
        <w:rPr>
          <w:rFonts w:ascii="Arial" w:eastAsia="Times New Roman" w:hAnsi="Arial" w:cs="Arial"/>
          <w:color w:val="000000"/>
          <w:sz w:val="21"/>
          <w:szCs w:val="21"/>
          <w:lang w:eastAsia="lt-LT"/>
        </w:rPr>
        <w:lastRenderedPageBreak/>
        <w:t>GIMNAZIJOS TARYBOS DARBO ORGANIZAVIMAS</w:t>
      </w:r>
    </w:p>
    <w:p w14:paraId="6A475208" w14:textId="77777777" w:rsidR="00AA6F3A" w:rsidRPr="00AA6F3A" w:rsidRDefault="00AA6F3A" w:rsidP="00AA6F3A">
      <w:pPr>
        <w:shd w:val="clear" w:color="auto" w:fill="FFFFFF"/>
        <w:spacing w:after="150" w:line="240" w:lineRule="auto"/>
        <w:rPr>
          <w:rFonts w:ascii="Arial" w:eastAsia="Times New Roman" w:hAnsi="Arial" w:cs="Arial"/>
          <w:color w:val="000000"/>
          <w:sz w:val="21"/>
          <w:szCs w:val="21"/>
          <w:lang w:eastAsia="lt-LT"/>
        </w:rPr>
      </w:pPr>
      <w:r w:rsidRPr="00AA6F3A">
        <w:rPr>
          <w:rFonts w:ascii="Arial" w:eastAsia="Times New Roman" w:hAnsi="Arial" w:cs="Arial"/>
          <w:color w:val="000000"/>
          <w:sz w:val="21"/>
          <w:szCs w:val="21"/>
          <w:lang w:eastAsia="lt-LT"/>
        </w:rPr>
        <w:t>4.1.   Posėdžius organizuoja Gimnazijos tarybos pirmininkas. Tarybos posėdį gali inicijuoti ir Gimnazijos administracija. Tarybos posėdžiai kviečiami ne rečiau kaip tris kartus per metus. Prireikus gali būti sušauktas neeilinis Gimnazijos tarybos posėdis.</w:t>
      </w:r>
    </w:p>
    <w:p w14:paraId="4D22ED13" w14:textId="77777777" w:rsidR="00AA6F3A" w:rsidRPr="00AA6F3A" w:rsidRDefault="00AA6F3A" w:rsidP="00AA6F3A">
      <w:pPr>
        <w:shd w:val="clear" w:color="auto" w:fill="FFFFFF"/>
        <w:spacing w:after="150" w:line="240" w:lineRule="auto"/>
        <w:rPr>
          <w:rFonts w:ascii="Arial" w:eastAsia="Times New Roman" w:hAnsi="Arial" w:cs="Arial"/>
          <w:color w:val="000000"/>
          <w:sz w:val="21"/>
          <w:szCs w:val="21"/>
          <w:lang w:eastAsia="lt-LT"/>
        </w:rPr>
      </w:pPr>
      <w:r w:rsidRPr="00AA6F3A">
        <w:rPr>
          <w:rFonts w:ascii="Arial" w:eastAsia="Times New Roman" w:hAnsi="Arial" w:cs="Arial"/>
          <w:color w:val="000000"/>
          <w:sz w:val="21"/>
          <w:szCs w:val="21"/>
          <w:lang w:eastAsia="lt-LT"/>
        </w:rPr>
        <w:t>4.2.   Tarybai svarstyti klausimus teikia: Gimnazijos direktorius, tarybos pirmininkas, kiekvienas narys, Mokytojų taryba, Mokinių parlamentas, Tėvų komitetas, visuotinis tėvų susirinkimas.</w:t>
      </w:r>
    </w:p>
    <w:p w14:paraId="4FEDC885" w14:textId="77777777" w:rsidR="00AA6F3A" w:rsidRPr="00AA6F3A" w:rsidRDefault="00AA6F3A" w:rsidP="00AA6F3A">
      <w:pPr>
        <w:shd w:val="clear" w:color="auto" w:fill="FFFFFF"/>
        <w:spacing w:after="150" w:line="240" w:lineRule="auto"/>
        <w:rPr>
          <w:rFonts w:ascii="Arial" w:eastAsia="Times New Roman" w:hAnsi="Arial" w:cs="Arial"/>
          <w:color w:val="000000"/>
          <w:sz w:val="21"/>
          <w:szCs w:val="21"/>
          <w:lang w:eastAsia="lt-LT"/>
        </w:rPr>
      </w:pPr>
      <w:r w:rsidRPr="00AA6F3A">
        <w:rPr>
          <w:rFonts w:ascii="Arial" w:eastAsia="Times New Roman" w:hAnsi="Arial" w:cs="Arial"/>
          <w:color w:val="000000"/>
          <w:sz w:val="21"/>
          <w:szCs w:val="21"/>
          <w:lang w:eastAsia="lt-LT"/>
        </w:rPr>
        <w:t>4.3.   Gimnazijos direktorius, jei jis neišrinktas Gimnazijos tarybos nariu, turi teisę dalyvauti tarybos posėdžiuose be teisės balsuoti. Į tarybos posėdžius gali būti kviečiami socialiniai partneriai, Gimnazijos rėmėjai ar kiti asmenys.</w:t>
      </w:r>
    </w:p>
    <w:p w14:paraId="70326F41" w14:textId="77777777" w:rsidR="00AA6F3A" w:rsidRPr="00AA6F3A" w:rsidRDefault="00AA6F3A" w:rsidP="00AA6F3A">
      <w:pPr>
        <w:shd w:val="clear" w:color="auto" w:fill="FFFFFF"/>
        <w:spacing w:after="150" w:line="240" w:lineRule="auto"/>
        <w:rPr>
          <w:rFonts w:ascii="Arial" w:eastAsia="Times New Roman" w:hAnsi="Arial" w:cs="Arial"/>
          <w:color w:val="000000"/>
          <w:sz w:val="21"/>
          <w:szCs w:val="21"/>
          <w:lang w:eastAsia="lt-LT"/>
        </w:rPr>
      </w:pPr>
      <w:r w:rsidRPr="00AA6F3A">
        <w:rPr>
          <w:rFonts w:ascii="Arial" w:eastAsia="Times New Roman" w:hAnsi="Arial" w:cs="Arial"/>
          <w:color w:val="000000"/>
          <w:sz w:val="21"/>
          <w:szCs w:val="21"/>
          <w:lang w:eastAsia="lt-LT"/>
        </w:rPr>
        <w:t>4.4.   Gimnazijos tarybos posėdis yra teisėtas, jei jame dalyvauja ne mažiau kaip du trečdaliai visų jos narių. Nutarimai priimami dalyvaujančių balsų dauguma. Jei balsai pasiskirsto po lygiai, tai lemiamą balsą turi Gimnazijos tarybos pirmininkas.</w:t>
      </w:r>
    </w:p>
    <w:p w14:paraId="59E301C1" w14:textId="77777777" w:rsidR="00AA6F3A" w:rsidRPr="00AA6F3A" w:rsidRDefault="00AA6F3A" w:rsidP="00AA6F3A">
      <w:pPr>
        <w:shd w:val="clear" w:color="auto" w:fill="FFFFFF"/>
        <w:spacing w:after="150" w:line="240" w:lineRule="auto"/>
        <w:rPr>
          <w:rFonts w:ascii="Arial" w:eastAsia="Times New Roman" w:hAnsi="Arial" w:cs="Arial"/>
          <w:color w:val="000000"/>
          <w:sz w:val="21"/>
          <w:szCs w:val="21"/>
          <w:lang w:eastAsia="lt-LT"/>
        </w:rPr>
      </w:pPr>
      <w:r w:rsidRPr="00AA6F3A">
        <w:rPr>
          <w:rFonts w:ascii="Arial" w:eastAsia="Times New Roman" w:hAnsi="Arial" w:cs="Arial"/>
          <w:color w:val="000000"/>
          <w:sz w:val="21"/>
          <w:szCs w:val="21"/>
          <w:lang w:eastAsia="lt-LT"/>
        </w:rPr>
        <w:t>4.5.   Gimnazijos tarybos nutarimus, kurie prieštarauja Gimnazijos veiklą reglamentuojantiems dokumentams, Gimnazijos direktorius prašo svarstyti iš naujo. Jeigu susitarti nepavyksta trijuose posėdžiuose, situacija laikoma konfliktine. Su prašymu padėti ją išspręsti kreipiamasi į Jurbarko rajono savivaldybės administracijos Švietimo skyrių. Nustačius, kad tarybos priimti sprendimai prieštarauja įstatymams ir kitiems mokyklos veiką reglamentuojantiems teisės aktams, Gimnazijos tarybai siūloma juos svarstyti dar kartą. Šiai atsisakius, ginčas sprendžiamas įstatymų nustatyta tvarka.</w:t>
      </w:r>
    </w:p>
    <w:p w14:paraId="74C72DBD" w14:textId="77777777" w:rsidR="00AA6F3A" w:rsidRPr="00AA6F3A" w:rsidRDefault="00AA6F3A" w:rsidP="00AA6F3A">
      <w:pPr>
        <w:shd w:val="clear" w:color="auto" w:fill="FFFFFF"/>
        <w:spacing w:after="150" w:line="240" w:lineRule="auto"/>
        <w:rPr>
          <w:rFonts w:ascii="Arial" w:eastAsia="Times New Roman" w:hAnsi="Arial" w:cs="Arial"/>
          <w:color w:val="000000"/>
          <w:sz w:val="21"/>
          <w:szCs w:val="21"/>
          <w:lang w:eastAsia="lt-LT"/>
        </w:rPr>
      </w:pPr>
      <w:r w:rsidRPr="00AA6F3A">
        <w:rPr>
          <w:rFonts w:ascii="Arial" w:eastAsia="Times New Roman" w:hAnsi="Arial" w:cs="Arial"/>
          <w:color w:val="000000"/>
          <w:sz w:val="21"/>
          <w:szCs w:val="21"/>
          <w:lang w:eastAsia="lt-LT"/>
        </w:rPr>
        <w:t>4.6.   Gimnazijos taryba už veiklą atsiskaito ją rinkusiems Gimnazijos bendruomenės nariams.</w:t>
      </w:r>
    </w:p>
    <w:p w14:paraId="5891C1CE" w14:textId="77777777" w:rsidR="00390120" w:rsidRDefault="00390120"/>
    <w:sectPr w:rsidR="00390120" w:rsidSect="00EF34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861464"/>
    <w:multiLevelType w:val="multilevel"/>
    <w:tmpl w:val="ED24163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EA54B7D"/>
    <w:multiLevelType w:val="multilevel"/>
    <w:tmpl w:val="678E444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84E619A"/>
    <w:multiLevelType w:val="multilevel"/>
    <w:tmpl w:val="51C0897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3A6730E"/>
    <w:multiLevelType w:val="multilevel"/>
    <w:tmpl w:val="501E23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05957283">
    <w:abstractNumId w:val="3"/>
  </w:num>
  <w:num w:numId="2" w16cid:durableId="1265460605">
    <w:abstractNumId w:val="1"/>
  </w:num>
  <w:num w:numId="3" w16cid:durableId="760758620">
    <w:abstractNumId w:val="0"/>
  </w:num>
  <w:num w:numId="4" w16cid:durableId="9675904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296"/>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F3A"/>
    <w:rsid w:val="00390120"/>
    <w:rsid w:val="00AA6F3A"/>
    <w:rsid w:val="00EF344A"/>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C049F"/>
  <w15:chartTrackingRefBased/>
  <w15:docId w15:val="{F044DEC1-5335-4DBE-9FEF-8074E26B8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semiHidden/>
    <w:unhideWhenUsed/>
    <w:rsid w:val="00AA6F3A"/>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AA6F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389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2996</Words>
  <Characters>1708</Characters>
  <Application>Microsoft Office Word</Application>
  <DocSecurity>0</DocSecurity>
  <Lines>14</Lines>
  <Paragraphs>9</Paragraphs>
  <ScaleCrop>false</ScaleCrop>
  <Company/>
  <LinksUpToDate>false</LinksUpToDate>
  <CharactersWithSpaces>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Mindaugas</dc:creator>
  <cp:keywords/>
  <dc:description/>
  <cp:lastModifiedBy>Mindaugas</cp:lastModifiedBy>
  <cp:revision>1</cp:revision>
  <dcterms:created xsi:type="dcterms:W3CDTF">2022-12-28T14:15:00Z</dcterms:created>
  <dcterms:modified xsi:type="dcterms:W3CDTF">2022-12-28T14:16:00Z</dcterms:modified>
</cp:coreProperties>
</file>