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ED308" w14:textId="34440BF0" w:rsidR="00344BD9" w:rsidRPr="002F6081" w:rsidRDefault="00344BD9">
      <w:pPr>
        <w:rPr>
          <w:b/>
          <w:sz w:val="24"/>
          <w:szCs w:val="24"/>
        </w:rPr>
      </w:pPr>
      <w:r w:rsidRPr="002F6081">
        <w:rPr>
          <w:b/>
          <w:sz w:val="24"/>
          <w:szCs w:val="24"/>
        </w:rPr>
        <w:t>Projektas ,,Galimybių mokykla“</w:t>
      </w:r>
    </w:p>
    <w:p w14:paraId="3E1D7D2D" w14:textId="77777777" w:rsidR="00344BD9" w:rsidRDefault="00344BD9">
      <w:pPr>
        <w:rPr>
          <w:sz w:val="24"/>
          <w:szCs w:val="24"/>
        </w:rPr>
      </w:pPr>
    </w:p>
    <w:p w14:paraId="2D5C5CB0" w14:textId="6A8526E4" w:rsidR="0089640D" w:rsidRPr="00412AD2" w:rsidRDefault="00E93E50">
      <w:pPr>
        <w:rPr>
          <w:sz w:val="24"/>
          <w:szCs w:val="24"/>
        </w:rPr>
      </w:pPr>
      <w:r w:rsidRPr="00412AD2">
        <w:rPr>
          <w:sz w:val="24"/>
          <w:szCs w:val="24"/>
        </w:rPr>
        <w:t xml:space="preserve">Jurbarko r. Veliuonos  Antano ir Jono Juškų gimnazija </w:t>
      </w:r>
      <w:r w:rsidR="00FE6BC6">
        <w:rPr>
          <w:sz w:val="24"/>
          <w:szCs w:val="24"/>
        </w:rPr>
        <w:t xml:space="preserve">partnerio teisėmis </w:t>
      </w:r>
      <w:r w:rsidRPr="00412AD2">
        <w:rPr>
          <w:sz w:val="24"/>
          <w:szCs w:val="24"/>
        </w:rPr>
        <w:t>dalyvauja projekte „Galimybių mokykla“</w:t>
      </w:r>
      <w:r w:rsidR="00412AD2" w:rsidRPr="00412AD2">
        <w:rPr>
          <w:sz w:val="24"/>
          <w:szCs w:val="24"/>
        </w:rPr>
        <w:t xml:space="preserve">, </w:t>
      </w:r>
      <w:r w:rsidR="00412AD2" w:rsidRPr="00412AD2">
        <w:rPr>
          <w:sz w:val="24"/>
          <w:szCs w:val="24"/>
          <w:shd w:val="clear" w:color="auto" w:fill="FFFFFF"/>
        </w:rPr>
        <w:t xml:space="preserve">kuris yra finansuojamas ES </w:t>
      </w:r>
      <w:r w:rsidR="00FB0E33">
        <w:rPr>
          <w:sz w:val="24"/>
          <w:szCs w:val="24"/>
          <w:shd w:val="clear" w:color="auto" w:fill="FFFFFF"/>
        </w:rPr>
        <w:t xml:space="preserve">socialinio </w:t>
      </w:r>
      <w:r w:rsidR="00412AD2" w:rsidRPr="00412AD2">
        <w:rPr>
          <w:sz w:val="24"/>
          <w:szCs w:val="24"/>
          <w:shd w:val="clear" w:color="auto" w:fill="FFFFFF"/>
        </w:rPr>
        <w:t>fondų lėšomis ir bendrojo finansavimo lėšomis</w:t>
      </w:r>
      <w:r w:rsidRPr="00412AD2">
        <w:rPr>
          <w:sz w:val="24"/>
          <w:szCs w:val="24"/>
        </w:rPr>
        <w:t xml:space="preserve"> </w:t>
      </w:r>
    </w:p>
    <w:p w14:paraId="02433B5E" w14:textId="77777777" w:rsidR="00412AD2" w:rsidRPr="00412AD2" w:rsidRDefault="00412AD2" w:rsidP="00412AD2">
      <w:pPr>
        <w:pStyle w:val="prastasiniatinklio"/>
        <w:spacing w:before="0" w:beforeAutospacing="0" w:after="0" w:afterAutospacing="0" w:line="375" w:lineRule="atLeast"/>
        <w:jc w:val="both"/>
        <w:rPr>
          <w:rFonts w:ascii="Arial" w:hAnsi="Arial" w:cs="Arial"/>
        </w:rPr>
      </w:pPr>
      <w:r w:rsidRPr="00412AD2">
        <w:rPr>
          <w:bdr w:val="none" w:sz="0" w:space="0" w:color="auto" w:frame="1"/>
        </w:rPr>
        <w:t>Projekto vykdytojas – Nacionalinė švietimo agentūra.</w:t>
      </w:r>
    </w:p>
    <w:p w14:paraId="684940CA" w14:textId="77777777" w:rsidR="00412AD2" w:rsidRPr="00412AD2" w:rsidRDefault="00412AD2" w:rsidP="00412AD2">
      <w:pPr>
        <w:pStyle w:val="prastasiniatinklio"/>
        <w:spacing w:before="0" w:beforeAutospacing="0" w:after="0" w:afterAutospacing="0" w:line="375" w:lineRule="atLeast"/>
        <w:jc w:val="both"/>
        <w:rPr>
          <w:rFonts w:ascii="Arial" w:hAnsi="Arial" w:cs="Arial"/>
        </w:rPr>
      </w:pPr>
      <w:r w:rsidRPr="00412AD2">
        <w:rPr>
          <w:bdr w:val="none" w:sz="0" w:space="0" w:color="auto" w:frame="1"/>
        </w:rPr>
        <w:t>Projektas įgyvendinamas su daugiau nei 800 partnerių.</w:t>
      </w:r>
    </w:p>
    <w:p w14:paraId="5D4775B4" w14:textId="77777777" w:rsidR="00412AD2" w:rsidRPr="00412AD2" w:rsidRDefault="00412AD2" w:rsidP="00412AD2">
      <w:pPr>
        <w:pStyle w:val="prastasiniatinklio"/>
        <w:spacing w:before="0" w:beforeAutospacing="0" w:after="0" w:afterAutospacing="0" w:line="375" w:lineRule="atLeast"/>
        <w:jc w:val="both"/>
        <w:rPr>
          <w:rFonts w:ascii="Arial" w:hAnsi="Arial" w:cs="Arial"/>
        </w:rPr>
      </w:pPr>
      <w:r w:rsidRPr="00412AD2">
        <w:rPr>
          <w:bdr w:val="none" w:sz="0" w:space="0" w:color="auto" w:frame="1"/>
        </w:rPr>
        <w:t>Bendras projekto biudžetas – 19 187 021,64 Eur</w:t>
      </w:r>
    </w:p>
    <w:p w14:paraId="324A817B" w14:textId="706E12CA" w:rsidR="00344BD9" w:rsidRPr="002F6081" w:rsidRDefault="00344BD9">
      <w:pPr>
        <w:rPr>
          <w:b/>
          <w:sz w:val="24"/>
          <w:szCs w:val="24"/>
        </w:rPr>
      </w:pPr>
      <w:bookmarkStart w:id="0" w:name="_GoBack"/>
    </w:p>
    <w:p w14:paraId="0625BCCE" w14:textId="3F523FAC" w:rsidR="00344BD9" w:rsidRPr="002F6081" w:rsidRDefault="00344BD9" w:rsidP="00344BD9">
      <w:pPr>
        <w:rPr>
          <w:b/>
          <w:sz w:val="24"/>
          <w:szCs w:val="24"/>
        </w:rPr>
      </w:pPr>
      <w:r w:rsidRPr="002F6081">
        <w:rPr>
          <w:b/>
          <w:sz w:val="24"/>
          <w:szCs w:val="24"/>
        </w:rPr>
        <w:t xml:space="preserve">Jurbarko r. Veliuonos Antano ir </w:t>
      </w:r>
      <w:r w:rsidR="0094051F" w:rsidRPr="002F6081">
        <w:rPr>
          <w:b/>
          <w:sz w:val="24"/>
          <w:szCs w:val="24"/>
        </w:rPr>
        <w:t>J</w:t>
      </w:r>
      <w:r w:rsidRPr="002F6081">
        <w:rPr>
          <w:b/>
          <w:sz w:val="24"/>
          <w:szCs w:val="24"/>
        </w:rPr>
        <w:t>ono Juškų gimnazija įsigijo vadovėlių iš projekto lėšų 2023-2025 m.: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53"/>
        <w:gridCol w:w="3027"/>
        <w:gridCol w:w="3594"/>
      </w:tblGrid>
      <w:tr w:rsidR="00344BD9" w14:paraId="50E4BF4B" w14:textId="77777777" w:rsidTr="00344BD9">
        <w:trPr>
          <w:trHeight w:val="633"/>
        </w:trPr>
        <w:tc>
          <w:tcPr>
            <w:tcW w:w="2453" w:type="dxa"/>
          </w:tcPr>
          <w:bookmarkEnd w:id="0"/>
          <w:p w14:paraId="6DFDA179" w14:textId="68C04AD9" w:rsidR="00344BD9" w:rsidRDefault="00344BD9" w:rsidP="0034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Įsigijimo metai</w:t>
            </w:r>
          </w:p>
        </w:tc>
        <w:tc>
          <w:tcPr>
            <w:tcW w:w="3027" w:type="dxa"/>
          </w:tcPr>
          <w:p w14:paraId="362891E6" w14:textId="71C98AF6" w:rsidR="00344BD9" w:rsidRDefault="00344BD9" w:rsidP="0034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Vadovėlių vienetų skaičius</w:t>
            </w:r>
          </w:p>
        </w:tc>
        <w:tc>
          <w:tcPr>
            <w:tcW w:w="3594" w:type="dxa"/>
          </w:tcPr>
          <w:p w14:paraId="4D71F09B" w14:textId="7E6DEC41" w:rsidR="00344BD9" w:rsidRDefault="00344BD9" w:rsidP="0034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Eurais</w:t>
            </w:r>
          </w:p>
        </w:tc>
      </w:tr>
      <w:tr w:rsidR="00344BD9" w14:paraId="3C50369A" w14:textId="77777777" w:rsidTr="00344BD9">
        <w:trPr>
          <w:trHeight w:val="308"/>
        </w:trPr>
        <w:tc>
          <w:tcPr>
            <w:tcW w:w="2453" w:type="dxa"/>
          </w:tcPr>
          <w:p w14:paraId="728B7643" w14:textId="24F88FA7" w:rsidR="00344BD9" w:rsidRDefault="00344BD9" w:rsidP="0034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3027" w:type="dxa"/>
          </w:tcPr>
          <w:p w14:paraId="6B44D642" w14:textId="271B5CB1" w:rsidR="00344BD9" w:rsidRDefault="00344BD9" w:rsidP="0034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3594" w:type="dxa"/>
          </w:tcPr>
          <w:p w14:paraId="4ADC8DCC" w14:textId="275FBF27" w:rsidR="00344BD9" w:rsidRDefault="00344BD9" w:rsidP="0034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6000,07</w:t>
            </w:r>
          </w:p>
        </w:tc>
      </w:tr>
      <w:tr w:rsidR="00344BD9" w14:paraId="4382B240" w14:textId="77777777" w:rsidTr="00344BD9">
        <w:trPr>
          <w:trHeight w:val="308"/>
        </w:trPr>
        <w:tc>
          <w:tcPr>
            <w:tcW w:w="2453" w:type="dxa"/>
          </w:tcPr>
          <w:p w14:paraId="6C4B893C" w14:textId="020AC633" w:rsidR="00344BD9" w:rsidRDefault="00344BD9" w:rsidP="0034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027" w:type="dxa"/>
          </w:tcPr>
          <w:p w14:paraId="28DCB417" w14:textId="0FCC805F" w:rsidR="00344BD9" w:rsidRDefault="00344BD9" w:rsidP="0034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3594" w:type="dxa"/>
          </w:tcPr>
          <w:p w14:paraId="35F5A269" w14:textId="093D5F0C" w:rsidR="00344BD9" w:rsidRDefault="00344BD9" w:rsidP="0034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7886,66</w:t>
            </w:r>
          </w:p>
        </w:tc>
      </w:tr>
      <w:tr w:rsidR="00344BD9" w14:paraId="4032C5A8" w14:textId="77777777" w:rsidTr="00344BD9">
        <w:trPr>
          <w:trHeight w:val="308"/>
        </w:trPr>
        <w:tc>
          <w:tcPr>
            <w:tcW w:w="2453" w:type="dxa"/>
          </w:tcPr>
          <w:p w14:paraId="07FD1745" w14:textId="6E935617" w:rsidR="00344BD9" w:rsidRDefault="00344BD9" w:rsidP="0034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027" w:type="dxa"/>
          </w:tcPr>
          <w:p w14:paraId="137279A0" w14:textId="1E61F3D5" w:rsidR="00344BD9" w:rsidRDefault="00344BD9" w:rsidP="0034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3594" w:type="dxa"/>
          </w:tcPr>
          <w:p w14:paraId="29B0B483" w14:textId="144314F5" w:rsidR="00344BD9" w:rsidRDefault="00344BD9" w:rsidP="0034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6307,20</w:t>
            </w:r>
          </w:p>
        </w:tc>
      </w:tr>
      <w:tr w:rsidR="00344BD9" w14:paraId="2ECD2E50" w14:textId="77777777" w:rsidTr="00344BD9">
        <w:trPr>
          <w:trHeight w:val="308"/>
        </w:trPr>
        <w:tc>
          <w:tcPr>
            <w:tcW w:w="2453" w:type="dxa"/>
          </w:tcPr>
          <w:p w14:paraId="76D59911" w14:textId="6A59F7E7" w:rsidR="00344BD9" w:rsidRPr="00344BD9" w:rsidRDefault="00344BD9" w:rsidP="00344BD9">
            <w:pPr>
              <w:rPr>
                <w:b/>
                <w:sz w:val="24"/>
                <w:szCs w:val="24"/>
              </w:rPr>
            </w:pPr>
            <w:r w:rsidRPr="00344BD9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3027" w:type="dxa"/>
          </w:tcPr>
          <w:p w14:paraId="7B5E159C" w14:textId="7AB8462E" w:rsidR="00344BD9" w:rsidRPr="00344BD9" w:rsidRDefault="00344BD9" w:rsidP="00344BD9">
            <w:pPr>
              <w:rPr>
                <w:b/>
                <w:sz w:val="24"/>
                <w:szCs w:val="24"/>
              </w:rPr>
            </w:pPr>
            <w:r w:rsidRPr="00344BD9">
              <w:rPr>
                <w:b/>
                <w:sz w:val="24"/>
                <w:szCs w:val="24"/>
              </w:rPr>
              <w:t>1227</w:t>
            </w:r>
          </w:p>
        </w:tc>
        <w:tc>
          <w:tcPr>
            <w:tcW w:w="3594" w:type="dxa"/>
          </w:tcPr>
          <w:p w14:paraId="63700C5D" w14:textId="318E9C87" w:rsidR="00344BD9" w:rsidRPr="00344BD9" w:rsidRDefault="00344BD9" w:rsidP="00344BD9">
            <w:pPr>
              <w:rPr>
                <w:b/>
                <w:sz w:val="24"/>
                <w:szCs w:val="24"/>
              </w:rPr>
            </w:pPr>
            <w:r w:rsidRPr="00344BD9">
              <w:rPr>
                <w:b/>
                <w:sz w:val="24"/>
                <w:szCs w:val="24"/>
              </w:rPr>
              <w:t>20193,93</w:t>
            </w:r>
          </w:p>
        </w:tc>
      </w:tr>
    </w:tbl>
    <w:p w14:paraId="49D3BD14" w14:textId="397CDC8C" w:rsidR="00E93E50" w:rsidRPr="00344BD9" w:rsidRDefault="00E93E50" w:rsidP="00344BD9">
      <w:pPr>
        <w:rPr>
          <w:sz w:val="24"/>
          <w:szCs w:val="24"/>
        </w:rPr>
      </w:pPr>
    </w:p>
    <w:sectPr w:rsidR="00E93E50" w:rsidRPr="00344B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98"/>
    <w:rsid w:val="00200FCE"/>
    <w:rsid w:val="002F6081"/>
    <w:rsid w:val="00344BD9"/>
    <w:rsid w:val="00412AD2"/>
    <w:rsid w:val="005B3798"/>
    <w:rsid w:val="0089640D"/>
    <w:rsid w:val="0094051F"/>
    <w:rsid w:val="00BA1F37"/>
    <w:rsid w:val="00E93E50"/>
    <w:rsid w:val="00FB0E33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602F"/>
  <w15:chartTrackingRefBased/>
  <w15:docId w15:val="{03F819C1-199A-4EED-A1F7-A656A19B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1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34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Ramonaitė</dc:creator>
  <cp:keywords/>
  <dc:description/>
  <cp:lastModifiedBy>Rita Ramonaitė</cp:lastModifiedBy>
  <cp:revision>9</cp:revision>
  <dcterms:created xsi:type="dcterms:W3CDTF">2026-01-13T11:14:00Z</dcterms:created>
  <dcterms:modified xsi:type="dcterms:W3CDTF">2026-01-20T08:21:00Z</dcterms:modified>
</cp:coreProperties>
</file>